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>
      <w:bookmarkStart w:id="0" w:name="_GoBack"/>
      <w:bookmarkEnd w:id="0"/>
    </w:p>
    <w:p w:rsidR="00FF27BF" w:rsidRDefault="00FF27B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2662"/>
        <w:gridCol w:w="1732"/>
        <w:gridCol w:w="2360"/>
        <w:gridCol w:w="2460"/>
        <w:gridCol w:w="2610"/>
      </w:tblGrid>
      <w:tr w:rsidR="00EB0C72" w:rsidRPr="001A4C63" w:rsidTr="003034F0">
        <w:tc>
          <w:tcPr>
            <w:tcW w:w="1690" w:type="dxa"/>
            <w:shd w:val="clear" w:color="auto" w:fill="2F5496" w:themeFill="accent5" w:themeFillShade="BF"/>
          </w:tcPr>
          <w:p w:rsidR="00EB0C72" w:rsidRPr="001A4C63" w:rsidRDefault="00EB0C72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chiave europea</w:t>
            </w:r>
          </w:p>
        </w:tc>
        <w:tc>
          <w:tcPr>
            <w:tcW w:w="2662" w:type="dxa"/>
            <w:shd w:val="clear" w:color="auto" w:fill="2F5496" w:themeFill="accent5" w:themeFillShade="BF"/>
          </w:tcPr>
          <w:p w:rsidR="00EB0C72" w:rsidRPr="001A4C63" w:rsidRDefault="00EB0C72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disciplinare</w:t>
            </w:r>
          </w:p>
        </w:tc>
        <w:tc>
          <w:tcPr>
            <w:tcW w:w="1732" w:type="dxa"/>
            <w:shd w:val="clear" w:color="auto" w:fill="2F5496" w:themeFill="accent5" w:themeFillShade="BF"/>
          </w:tcPr>
          <w:p w:rsidR="00EB0C72" w:rsidRPr="001A4C63" w:rsidRDefault="00EB0C72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Conoscenze</w:t>
            </w:r>
          </w:p>
        </w:tc>
        <w:tc>
          <w:tcPr>
            <w:tcW w:w="2360" w:type="dxa"/>
            <w:shd w:val="clear" w:color="auto" w:fill="2F5496" w:themeFill="accent5" w:themeFillShade="BF"/>
          </w:tcPr>
          <w:p w:rsidR="00EB0C72" w:rsidRPr="001A4C63" w:rsidRDefault="00EB0C72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Abilità</w:t>
            </w:r>
          </w:p>
        </w:tc>
        <w:tc>
          <w:tcPr>
            <w:tcW w:w="2460" w:type="dxa"/>
            <w:shd w:val="clear" w:color="auto" w:fill="2F5496" w:themeFill="accent5" w:themeFillShade="BF"/>
          </w:tcPr>
          <w:p w:rsidR="00EB0C72" w:rsidRPr="001A4C63" w:rsidRDefault="00EB0C72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Attività laboratoriali/</w:t>
            </w:r>
            <w:proofErr w:type="spellStart"/>
            <w:r w:rsidRPr="001A4C63">
              <w:rPr>
                <w:rFonts w:cstheme="minorHAns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610" w:type="dxa"/>
            <w:shd w:val="clear" w:color="auto" w:fill="2F5496" w:themeFill="accent5" w:themeFillShade="BF"/>
          </w:tcPr>
          <w:p w:rsidR="00EB0C72" w:rsidRPr="001A4C63" w:rsidRDefault="00EB0C72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Atteggiamenti</w:t>
            </w:r>
          </w:p>
        </w:tc>
      </w:tr>
      <w:tr w:rsidR="00EB0C72" w:rsidRPr="001A4C63" w:rsidTr="003034F0">
        <w:tc>
          <w:tcPr>
            <w:tcW w:w="1690" w:type="dxa"/>
            <w:shd w:val="clear" w:color="auto" w:fill="FFC000"/>
          </w:tcPr>
          <w:p w:rsidR="00EB0C72" w:rsidRPr="001A4C63" w:rsidRDefault="00EB0C72" w:rsidP="00CD5939">
            <w:pPr>
              <w:jc w:val="both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competenza digitale</w:t>
            </w: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D42608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Elaborare</w:t>
            </w:r>
            <w:r w:rsidRPr="001A4C63">
              <w:rPr>
                <w:rFonts w:cstheme="minorHAnsi"/>
              </w:rPr>
              <w:t>, interpretare e rappresentare efficacemente dati aziendali con il ricorso a</w:t>
            </w:r>
          </w:p>
          <w:p w:rsidR="00EB0C72" w:rsidRPr="001A4C63" w:rsidRDefault="00EB0C72" w:rsidP="00D42608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strumenti informatici e software gestionali;</w:t>
            </w:r>
          </w:p>
        </w:tc>
        <w:tc>
          <w:tcPr>
            <w:tcW w:w="1732" w:type="dxa"/>
            <w:shd w:val="clear" w:color="auto" w:fill="FFC000"/>
          </w:tcPr>
          <w:p w:rsidR="00EB0C72" w:rsidRPr="00EB0C72" w:rsidRDefault="00EB0C72" w:rsidP="00CD5939">
            <w:pPr>
              <w:rPr>
                <w:rFonts w:cstheme="minorHAnsi"/>
                <w:b/>
              </w:rPr>
            </w:pPr>
            <w:r w:rsidRPr="00EB0C72">
              <w:rPr>
                <w:rFonts w:cstheme="minorHAnsi"/>
                <w:b/>
              </w:rPr>
              <w:t>Basi di dati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Gestione dei database</w:t>
            </w: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7F4511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Documentare</w:t>
            </w:r>
            <w:r w:rsidRPr="001A4C63">
              <w:rPr>
                <w:rFonts w:cstheme="minorHAnsi"/>
              </w:rPr>
              <w:t xml:space="preserve"> con metodologie standard le fasi di raccolta, archiviazione</w:t>
            </w:r>
          </w:p>
          <w:p w:rsidR="00EB0C72" w:rsidRPr="001A4C63" w:rsidRDefault="00EB0C72" w:rsidP="007F4511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e utilizzo dei dati.</w:t>
            </w:r>
          </w:p>
          <w:p w:rsidR="00EB0C72" w:rsidRPr="001A4C63" w:rsidRDefault="00EB0C72" w:rsidP="007F4511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Realizzare</w:t>
            </w:r>
            <w:r w:rsidRPr="001A4C63">
              <w:rPr>
                <w:rFonts w:cstheme="minorHAnsi"/>
              </w:rPr>
              <w:t xml:space="preserve"> tabelle e relazioni di un Data Base riferite a tipiche</w:t>
            </w:r>
          </w:p>
          <w:p w:rsidR="00EB0C72" w:rsidRPr="001A4C63" w:rsidRDefault="00EB0C72" w:rsidP="007F4511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esigenze amministrativo-contabili.</w:t>
            </w:r>
          </w:p>
          <w:p w:rsidR="00EB0C72" w:rsidRPr="001A4C63" w:rsidRDefault="00EB0C72" w:rsidP="007F4511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Utilizzare</w:t>
            </w:r>
            <w:r w:rsidRPr="001A4C63">
              <w:rPr>
                <w:rFonts w:cstheme="minorHAnsi"/>
              </w:rPr>
              <w:t xml:space="preserve"> le funzioni di un DBMS per estrapolare informazioni.</w:t>
            </w: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Creazione e gestione di database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8044D0">
            <w:pPr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Atteggiamento riflessivo e critico, ma anche improntato alla curiosità verso l’evoluzione tecnologica.</w:t>
            </w:r>
          </w:p>
          <w:p w:rsidR="00EB0C72" w:rsidRPr="001A4C63" w:rsidRDefault="00EB0C72" w:rsidP="008044D0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Approccio etico, sicuro e responsabile all’utilizzo di tali strumenti.</w:t>
            </w:r>
          </w:p>
        </w:tc>
      </w:tr>
      <w:tr w:rsidR="00EB0C72" w:rsidRPr="001A4C63" w:rsidTr="003034F0">
        <w:tc>
          <w:tcPr>
            <w:tcW w:w="169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D42608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EB0C72">
              <w:rPr>
                <w:rFonts w:cstheme="minorHAnsi"/>
                <w:b/>
                <w:color w:val="1A1A18"/>
              </w:rPr>
              <w:t>Individuare</w:t>
            </w:r>
            <w:r w:rsidRPr="001A4C63">
              <w:rPr>
                <w:rFonts w:cstheme="minorHAnsi"/>
                <w:color w:val="1A1A18"/>
              </w:rPr>
              <w:t xml:space="preserve"> e utilizzare le moderne forme di comunicazione visiva e multimediale, anche</w:t>
            </w:r>
          </w:p>
          <w:p w:rsidR="00EB0C72" w:rsidRPr="001A4C63" w:rsidRDefault="00EB0C72" w:rsidP="00D42608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1A4C63">
              <w:rPr>
                <w:rFonts w:cstheme="minorHAnsi"/>
                <w:color w:val="1A1A18"/>
              </w:rPr>
              <w:t>con riferimento alle strategie espressive e agli strumenti tecnici della comunicazione in</w:t>
            </w:r>
          </w:p>
          <w:p w:rsidR="00EB0C72" w:rsidRPr="001A4C63" w:rsidRDefault="00EB0C72" w:rsidP="00D42608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1A1A18"/>
              </w:rPr>
              <w:t>rete;</w:t>
            </w:r>
          </w:p>
        </w:tc>
        <w:tc>
          <w:tcPr>
            <w:tcW w:w="1732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Database in rete</w:t>
            </w:r>
            <w:r w:rsidRPr="001A4C63">
              <w:rPr>
                <w:rFonts w:cstheme="minorHAnsi"/>
              </w:rPr>
              <w:t xml:space="preserve"> e linguaggi per il web</w:t>
            </w: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Realizzare</w:t>
            </w:r>
            <w:r w:rsidRPr="001A4C63">
              <w:rPr>
                <w:rFonts w:cstheme="minorHAnsi"/>
              </w:rPr>
              <w:t xml:space="preserve"> pagine web interattive</w:t>
            </w: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Realizzazione di siti web dinamici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D42608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1A4C63">
              <w:rPr>
                <w:rFonts w:cstheme="minorHAnsi"/>
              </w:rPr>
              <w:t xml:space="preserve">gire nel sistema informativo dell’azienda e </w:t>
            </w:r>
            <w:r w:rsidRPr="001A4C63">
              <w:rPr>
                <w:rFonts w:cstheme="minorHAnsi"/>
              </w:rPr>
              <w:lastRenderedPageBreak/>
              <w:t>contribuire sia alla sua innovazione sia al suo</w:t>
            </w:r>
          </w:p>
          <w:p w:rsidR="00EB0C72" w:rsidRPr="001A4C63" w:rsidRDefault="00EB0C72" w:rsidP="00D42608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adeguamento organizzativo e tecnologico;</w:t>
            </w:r>
          </w:p>
        </w:tc>
        <w:tc>
          <w:tcPr>
            <w:tcW w:w="1732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lastRenderedPageBreak/>
              <w:t>Sistemi</w:t>
            </w:r>
            <w:r w:rsidRPr="001A4C63">
              <w:rPr>
                <w:rFonts w:cstheme="minorHAnsi"/>
              </w:rPr>
              <w:t xml:space="preserve"> per la gestione d’impresa</w:t>
            </w: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Rappresentare</w:t>
            </w:r>
            <w:r w:rsidRPr="001A4C63">
              <w:rPr>
                <w:rFonts w:cstheme="minorHAnsi"/>
              </w:rPr>
              <w:t xml:space="preserve"> l’architettura di un </w:t>
            </w:r>
            <w:r w:rsidRPr="001A4C63">
              <w:rPr>
                <w:rFonts w:cstheme="minorHAnsi"/>
              </w:rPr>
              <w:lastRenderedPageBreak/>
              <w:t>sistema informativo aziendale.</w:t>
            </w:r>
          </w:p>
          <w:p w:rsidR="00EB0C72" w:rsidRPr="001A4C63" w:rsidRDefault="00EB0C72" w:rsidP="007F4511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EB0C72">
              <w:rPr>
                <w:rFonts w:cstheme="minorHAnsi"/>
                <w:b/>
                <w:color w:val="1A1A18"/>
              </w:rPr>
              <w:t>Individuare</w:t>
            </w:r>
            <w:r w:rsidRPr="001A4C63">
              <w:rPr>
                <w:rFonts w:cstheme="minorHAnsi"/>
                <w:color w:val="1A1A18"/>
              </w:rPr>
              <w:t xml:space="preserve"> le procedure che supportano l’organizzazione di</w:t>
            </w:r>
          </w:p>
          <w:p w:rsidR="00EB0C72" w:rsidRPr="001A4C63" w:rsidRDefault="00EB0C72" w:rsidP="007F4511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1A4C63">
              <w:rPr>
                <w:rFonts w:cstheme="minorHAnsi"/>
                <w:color w:val="1A1A18"/>
              </w:rPr>
              <w:t>un’azienda.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Analisi di sistemi informativi aziendali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D42608">
            <w:pPr>
              <w:rPr>
                <w:rFonts w:cstheme="minorHAnsi"/>
              </w:rPr>
            </w:pPr>
            <w:r>
              <w:rPr>
                <w:rFonts w:cstheme="minorHAnsi"/>
              </w:rPr>
              <w:t>U</w:t>
            </w:r>
            <w:r w:rsidRPr="001A4C63">
              <w:rPr>
                <w:rFonts w:cstheme="minorHAnsi"/>
              </w:rPr>
              <w:t>tilizzare, in contesti di ricerca applicata, procedure e tecniche per trovare soluzioni</w:t>
            </w:r>
          </w:p>
          <w:p w:rsidR="00EB0C72" w:rsidRPr="001A4C63" w:rsidRDefault="00EB0C72" w:rsidP="00D42608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innovative e migliorative, in relazione ai campi di propria competenza.</w:t>
            </w:r>
          </w:p>
        </w:tc>
        <w:tc>
          <w:tcPr>
            <w:tcW w:w="1732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Reti</w:t>
            </w:r>
            <w:r w:rsidRPr="001A4C63">
              <w:rPr>
                <w:rFonts w:cstheme="minorHAnsi"/>
              </w:rPr>
              <w:t xml:space="preserve"> per l’azienda e la Pubblica Amministrazione</w:t>
            </w: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7F4511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EB0C72">
              <w:rPr>
                <w:rFonts w:cstheme="minorHAnsi"/>
                <w:b/>
                <w:color w:val="1A1A18"/>
              </w:rPr>
              <w:t>Scegliere</w:t>
            </w:r>
            <w:r w:rsidRPr="001A4C63">
              <w:rPr>
                <w:rFonts w:cstheme="minorHAnsi"/>
                <w:color w:val="1A1A18"/>
              </w:rPr>
              <w:t xml:space="preserve"> e personalizzare software applicativi in relazione al</w:t>
            </w:r>
          </w:p>
          <w:p w:rsidR="00EB0C72" w:rsidRPr="001A4C63" w:rsidRDefault="00EB0C72" w:rsidP="007F4511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1A4C63">
              <w:rPr>
                <w:rFonts w:cstheme="minorHAnsi"/>
                <w:color w:val="1A1A18"/>
              </w:rPr>
              <w:t>fabbisogno aziendale.</w:t>
            </w:r>
          </w:p>
          <w:p w:rsidR="00EB0C72" w:rsidRPr="001A4C63" w:rsidRDefault="00EB0C72" w:rsidP="007F4511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EB0C72">
              <w:rPr>
                <w:rFonts w:cstheme="minorHAnsi"/>
                <w:b/>
                <w:color w:val="1A1A18"/>
              </w:rPr>
              <w:t>Individuare</w:t>
            </w:r>
            <w:r w:rsidRPr="001A4C63">
              <w:rPr>
                <w:rFonts w:cstheme="minorHAnsi"/>
                <w:color w:val="1A1A18"/>
              </w:rPr>
              <w:t xml:space="preserve"> gli aspetti tecnologici innovativi per il miglioramento</w:t>
            </w:r>
          </w:p>
          <w:p w:rsidR="00EB0C72" w:rsidRPr="001A4C63" w:rsidRDefault="00EB0C72" w:rsidP="007F4511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1A1A18"/>
              </w:rPr>
              <w:t>dell’organizzazione aziendale.</w:t>
            </w: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Progettazione e disegno di reti LAN e PAN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D42608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>
              <w:rPr>
                <w:rFonts w:cstheme="minorHAnsi"/>
                <w:color w:val="1A1A18"/>
              </w:rPr>
              <w:t>P</w:t>
            </w:r>
            <w:r w:rsidRPr="001A4C63">
              <w:rPr>
                <w:rFonts w:cstheme="minorHAnsi"/>
                <w:color w:val="1A1A18"/>
              </w:rPr>
              <w:t>adroneggiare l’uso di strumenti tecnologici con particolare attenzione alla sicurezza nei</w:t>
            </w:r>
          </w:p>
          <w:p w:rsidR="00EB0C72" w:rsidRPr="001A4C63" w:rsidRDefault="00EB0C72" w:rsidP="00D42608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1A1A18"/>
              </w:rPr>
              <w:t>luoghi di vita e di lavoro, alla tutela della persona, dell’ambiente e del territorio;</w:t>
            </w:r>
          </w:p>
        </w:tc>
        <w:tc>
          <w:tcPr>
            <w:tcW w:w="1732" w:type="dxa"/>
            <w:shd w:val="clear" w:color="auto" w:fill="FFC000"/>
          </w:tcPr>
          <w:p w:rsidR="00EB0C72" w:rsidRPr="00EB0C72" w:rsidRDefault="00EB0C72" w:rsidP="00CD5939">
            <w:pPr>
              <w:rPr>
                <w:rFonts w:cstheme="minorHAnsi"/>
                <w:b/>
              </w:rPr>
            </w:pPr>
            <w:r w:rsidRPr="00EB0C72">
              <w:rPr>
                <w:rFonts w:cstheme="minorHAnsi"/>
                <w:b/>
              </w:rPr>
              <w:t>Sicurezza informatica</w:t>
            </w: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Saper utilizzare</w:t>
            </w:r>
            <w:r w:rsidRPr="001A4C63">
              <w:rPr>
                <w:rFonts w:cstheme="minorHAnsi"/>
              </w:rPr>
              <w:t xml:space="preserve"> i principali strumenti </w:t>
            </w:r>
            <w:proofErr w:type="spellStart"/>
            <w:r w:rsidRPr="001A4C63">
              <w:rPr>
                <w:rFonts w:cstheme="minorHAnsi"/>
              </w:rPr>
              <w:t>hw</w:t>
            </w:r>
            <w:proofErr w:type="spellEnd"/>
            <w:r w:rsidRPr="001A4C63">
              <w:rPr>
                <w:rFonts w:cstheme="minorHAnsi"/>
              </w:rPr>
              <w:t xml:space="preserve"> o </w:t>
            </w:r>
            <w:proofErr w:type="spellStart"/>
            <w:r w:rsidRPr="001A4C63">
              <w:rPr>
                <w:rFonts w:cstheme="minorHAnsi"/>
              </w:rPr>
              <w:t>sw</w:t>
            </w:r>
            <w:proofErr w:type="spellEnd"/>
            <w:r w:rsidRPr="001A4C63">
              <w:rPr>
                <w:rFonts w:cstheme="minorHAnsi"/>
              </w:rPr>
              <w:t xml:space="preserve"> per realizzare sistemi informatici sicuri</w:t>
            </w: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Strategie di backup aziendale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2920BF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Riconoscere i limiti e i rischi dell’uso delle tecnologie con particolare</w:t>
            </w:r>
          </w:p>
          <w:p w:rsidR="00EB0C72" w:rsidRPr="001A4C63" w:rsidRDefault="00EB0C72" w:rsidP="002920BF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riferimento alla privacy, al copy right e ai crimini informatici</w:t>
            </w:r>
          </w:p>
        </w:tc>
        <w:tc>
          <w:tcPr>
            <w:tcW w:w="1732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Comunicazione</w:t>
            </w:r>
            <w:r w:rsidRPr="001A4C63">
              <w:rPr>
                <w:rFonts w:cstheme="minorHAnsi"/>
              </w:rPr>
              <w:t xml:space="preserve"> in rete wireless Privacy, proprietà intellettuale e crimini informatici</w:t>
            </w:r>
          </w:p>
        </w:tc>
        <w:tc>
          <w:tcPr>
            <w:tcW w:w="2360" w:type="dxa"/>
            <w:shd w:val="clear" w:color="auto" w:fill="FFC000"/>
          </w:tcPr>
          <w:p w:rsidR="00EB0C72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Saper applicare</w:t>
            </w:r>
            <w:r w:rsidRPr="001A4C63">
              <w:rPr>
                <w:rFonts w:cstheme="minorHAnsi"/>
              </w:rPr>
              <w:t xml:space="preserve"> </w:t>
            </w:r>
          </w:p>
          <w:p w:rsidR="00EB0C72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la normativa sul wireless</w:t>
            </w:r>
            <w:r>
              <w:rPr>
                <w:rFonts w:cstheme="minorHAnsi"/>
              </w:rPr>
              <w:t>.</w:t>
            </w:r>
            <w:r w:rsidRPr="001A4C63">
              <w:rPr>
                <w:rFonts w:cstheme="minorHAnsi"/>
              </w:rPr>
              <w:t xml:space="preserve"> 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L</w:t>
            </w:r>
            <w:r w:rsidRPr="001A4C63">
              <w:rPr>
                <w:rFonts w:cstheme="minorHAnsi"/>
              </w:rPr>
              <w:t>e misure minime in relazione al trattamento dei dati personali</w:t>
            </w:r>
            <w:r>
              <w:rPr>
                <w:rFonts w:cstheme="minorHAnsi"/>
              </w:rPr>
              <w:t>.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lastRenderedPageBreak/>
              <w:t>Conoscere</w:t>
            </w:r>
            <w:r w:rsidRPr="001A4C63">
              <w:rPr>
                <w:rFonts w:cstheme="minorHAnsi"/>
              </w:rPr>
              <w:t xml:space="preserve"> gli obblighi dei fornitori dei servizi di accesso aperti al pubblico </w:t>
            </w: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D42608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>
              <w:rPr>
                <w:rFonts w:cstheme="minorHAnsi"/>
                <w:color w:val="1A1A18"/>
              </w:rPr>
              <w:t>U</w:t>
            </w:r>
            <w:r w:rsidRPr="001A4C63">
              <w:rPr>
                <w:rFonts w:cstheme="minorHAnsi"/>
                <w:color w:val="1A1A18"/>
              </w:rPr>
              <w:t>tilizzare le reti e gli strumenti informatici nelle attività di studio, ricerca e</w:t>
            </w:r>
          </w:p>
          <w:p w:rsidR="00EB0C72" w:rsidRPr="001A4C63" w:rsidRDefault="00EB0C72" w:rsidP="00D42608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1A1A18"/>
              </w:rPr>
              <w:t>approfondimento disciplinare;</w:t>
            </w:r>
          </w:p>
        </w:tc>
        <w:tc>
          <w:tcPr>
            <w:tcW w:w="1732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EB0C72">
              <w:rPr>
                <w:rFonts w:cstheme="minorHAnsi"/>
                <w:b/>
              </w:rPr>
              <w:t>L’evoluzione</w:t>
            </w:r>
            <w:r w:rsidRPr="001A4C63">
              <w:rPr>
                <w:rFonts w:cstheme="minorHAnsi"/>
              </w:rPr>
              <w:t xml:space="preserve"> del web</w:t>
            </w: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38549C">
              <w:rPr>
                <w:rFonts w:cstheme="minorHAnsi"/>
                <w:b/>
              </w:rPr>
              <w:t>Saper utilizzare</w:t>
            </w:r>
            <w:r w:rsidRPr="001A4C63">
              <w:rPr>
                <w:rFonts w:cstheme="minorHAnsi"/>
              </w:rPr>
              <w:t xml:space="preserve"> le opportunità offerte dal web per la comunicazione aziendale</w:t>
            </w: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Attività laboratoriale di ricerca in rete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66167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competenza in scienze, tecnologie e ingegneria,</w:t>
            </w:r>
          </w:p>
          <w:p w:rsidR="00EB0C72" w:rsidRPr="001A4C63" w:rsidRDefault="00EB0C72" w:rsidP="00CD593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62" w:type="dxa"/>
            <w:shd w:val="clear" w:color="auto" w:fill="FFC000"/>
          </w:tcPr>
          <w:p w:rsidR="00EB0C72" w:rsidRPr="001A4C63" w:rsidRDefault="00EB0C72" w:rsidP="006C586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 xml:space="preserve">Comprendere che i cambiamenti </w:t>
            </w:r>
            <w:proofErr w:type="gramStart"/>
            <w:r w:rsidRPr="001A4C63">
              <w:rPr>
                <w:rFonts w:cstheme="minorHAnsi"/>
                <w:color w:val="000000"/>
              </w:rPr>
              <w:t>della  società</w:t>
            </w:r>
            <w:proofErr w:type="gramEnd"/>
            <w:r w:rsidRPr="001A4C63">
              <w:rPr>
                <w:rFonts w:cstheme="minorHAnsi"/>
                <w:color w:val="000000"/>
              </w:rPr>
              <w:t xml:space="preserve"> sono dete</w:t>
            </w:r>
            <w:r>
              <w:rPr>
                <w:rFonts w:cstheme="minorHAnsi"/>
                <w:color w:val="000000"/>
              </w:rPr>
              <w:t>rminati dall’attività umana.</w:t>
            </w:r>
          </w:p>
          <w:p w:rsidR="00EB0C72" w:rsidRPr="001A4C63" w:rsidRDefault="00EB0C72" w:rsidP="006C586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 xml:space="preserve">Comprendere che esiste </w:t>
            </w:r>
            <w:proofErr w:type="gramStart"/>
            <w:r w:rsidRPr="001A4C63">
              <w:rPr>
                <w:rFonts w:cstheme="minorHAnsi"/>
                <w:color w:val="000000"/>
              </w:rPr>
              <w:t>una  responsabilità</w:t>
            </w:r>
            <w:proofErr w:type="gramEnd"/>
            <w:r w:rsidRPr="001A4C63">
              <w:rPr>
                <w:rFonts w:cstheme="minorHAnsi"/>
                <w:color w:val="000000"/>
              </w:rPr>
              <w:t xml:space="preserve"> individuale del cittadino nei confronti del cambiamento</w:t>
            </w:r>
          </w:p>
          <w:p w:rsidR="00EB0C72" w:rsidRPr="001A4C63" w:rsidRDefault="00EB0C72" w:rsidP="006C586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 xml:space="preserve">Comprendere l’impatto delle tecnologie sull’ambiente naturale. 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1732" w:type="dxa"/>
            <w:shd w:val="clear" w:color="auto" w:fill="FFC000"/>
          </w:tcPr>
          <w:p w:rsidR="00EB0C72" w:rsidRPr="001A4C63" w:rsidRDefault="00EB0C72" w:rsidP="001B6D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0C72">
              <w:rPr>
                <w:rFonts w:asciiTheme="minorHAnsi" w:hAnsiTheme="minorHAnsi" w:cstheme="minorHAnsi"/>
                <w:sz w:val="22"/>
                <w:szCs w:val="22"/>
              </w:rPr>
              <w:t>Comprendere</w:t>
            </w:r>
            <w:r w:rsidRPr="001A4C63">
              <w:rPr>
                <w:rFonts w:asciiTheme="minorHAnsi" w:hAnsiTheme="minorHAnsi" w:cstheme="minorHAnsi"/>
                <w:sz w:val="22"/>
                <w:szCs w:val="22"/>
              </w:rPr>
              <w:t xml:space="preserve"> meglio i progressi, i limiti e i rischi delle teorie, applicazioni e tecnologie e scientifiche nella società in senso lato (in relazione </w:t>
            </w:r>
          </w:p>
          <w:p w:rsidR="00EB0C72" w:rsidRPr="001A4C63" w:rsidRDefault="00EB0C72" w:rsidP="001B6D0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 xml:space="preserve">alle questioni etiche, alla sicurezza, alla sostenibilità ambientale, </w:t>
            </w:r>
            <w:proofErr w:type="spellStart"/>
            <w:r w:rsidRPr="001A4C63">
              <w:rPr>
                <w:rFonts w:cstheme="minorHAnsi"/>
                <w:color w:val="000000"/>
              </w:rPr>
              <w:t>ecc</w:t>
            </w:r>
            <w:proofErr w:type="spellEnd"/>
            <w:r w:rsidRPr="001A4C63">
              <w:rPr>
                <w:rFonts w:cstheme="minorHAnsi"/>
                <w:color w:val="000000"/>
              </w:rPr>
              <w:t>)</w:t>
            </w:r>
          </w:p>
          <w:p w:rsidR="00EB0C72" w:rsidRPr="001A4C63" w:rsidRDefault="00EB0C72" w:rsidP="006C586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360" w:type="dxa"/>
            <w:shd w:val="clear" w:color="auto" w:fill="FFC000"/>
          </w:tcPr>
          <w:p w:rsidR="00EB0C72" w:rsidRPr="001A4C63" w:rsidRDefault="00EB0C72" w:rsidP="005329D5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 xml:space="preserve">Capacità di utilizzare il computer per analizzare dati scientifici o per formulare una decisione o conclusione sulla base di dati probanti. </w:t>
            </w:r>
          </w:p>
          <w:p w:rsidR="00EB0C72" w:rsidRPr="001A4C63" w:rsidRDefault="00EB0C72" w:rsidP="0075666A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460" w:type="dxa"/>
            <w:shd w:val="clear" w:color="auto" w:fill="FFC000"/>
          </w:tcPr>
          <w:p w:rsidR="00EB0C72" w:rsidRPr="001A4C63" w:rsidRDefault="00EB0C72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Attività di laboratorio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5D3D6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D</w:t>
            </w:r>
            <w:r w:rsidRPr="005D3D61">
              <w:rPr>
                <w:rFonts w:cstheme="minorHAnsi"/>
                <w:color w:val="000000"/>
              </w:rPr>
              <w:t xml:space="preserve">isponibilità a cercare le cause </w:t>
            </w:r>
            <w:r w:rsidRPr="001A4C63">
              <w:rPr>
                <w:rFonts w:cstheme="minorHAnsi"/>
                <w:color w:val="000000"/>
              </w:rPr>
              <w:t>dei cambiamenti</w:t>
            </w:r>
            <w:r>
              <w:rPr>
                <w:rFonts w:cstheme="minorHAnsi"/>
                <w:color w:val="000000"/>
              </w:rPr>
              <w:t xml:space="preserve"> </w:t>
            </w:r>
            <w:r w:rsidRPr="001A4C63">
              <w:rPr>
                <w:rFonts w:cstheme="minorHAnsi"/>
                <w:color w:val="000000"/>
              </w:rPr>
              <w:t>e a valutarne l</w:t>
            </w:r>
            <w:r>
              <w:rPr>
                <w:rFonts w:cstheme="minorHAnsi"/>
                <w:color w:val="000000"/>
              </w:rPr>
              <w:t>’impatto sul sociale.</w:t>
            </w:r>
          </w:p>
          <w:p w:rsidR="00EB0C72" w:rsidRPr="005D3D61" w:rsidRDefault="00EB0C72" w:rsidP="005D3D6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Disponibilità a ricercare le informazioni veritiere valutando criticamente le fonti</w:t>
            </w:r>
            <w:r>
              <w:rPr>
                <w:rFonts w:cstheme="minorHAnsi"/>
                <w:color w:val="000000"/>
              </w:rPr>
              <w:t>.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66167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1A4C63">
              <w:rPr>
                <w:rFonts w:cstheme="minorHAnsi"/>
              </w:rPr>
              <w:t>ompetenza personale, sociale e capacità di imparare a imparare,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 w:themeFill="accent4"/>
          </w:tcPr>
          <w:p w:rsidR="00EB0C72" w:rsidRPr="001A4C63" w:rsidRDefault="00EB0C72" w:rsidP="00756336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 xml:space="preserve">Gestire efficacemente il tempo e le informazioni, lavorare con gli altri in maniera costruttiva, mantenersi resilienti e gestire il proprio </w:t>
            </w:r>
            <w:r w:rsidRPr="001A4C63">
              <w:rPr>
                <w:rFonts w:cstheme="minorHAnsi"/>
              </w:rPr>
              <w:lastRenderedPageBreak/>
              <w:t>apprendimento e la propria carriera.</w:t>
            </w:r>
          </w:p>
        </w:tc>
        <w:tc>
          <w:tcPr>
            <w:tcW w:w="1732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lastRenderedPageBreak/>
              <w:t>Conoscere i principi dell’ergonomia durante le attività di studio o lavoro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lastRenderedPageBreak/>
              <w:t>Conoscere le potenzialità offerte dalla rete per il long-life learning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36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lastRenderedPageBreak/>
              <w:t xml:space="preserve">Applicare i principi ergonomici ai propri ambienti di </w:t>
            </w:r>
            <w:proofErr w:type="spellStart"/>
            <w:r w:rsidRPr="001A4C63">
              <w:rPr>
                <w:rFonts w:cstheme="minorHAnsi"/>
              </w:rPr>
              <w:t>astudio</w:t>
            </w:r>
            <w:proofErr w:type="spellEnd"/>
            <w:r w:rsidRPr="001A4C63">
              <w:rPr>
                <w:rFonts w:cstheme="minorHAnsi"/>
              </w:rPr>
              <w:t xml:space="preserve"> o lavoro.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 xml:space="preserve">Saper ricercare e fruire delle risorse e delle piattaforme di </w:t>
            </w:r>
            <w:r w:rsidRPr="001A4C63">
              <w:rPr>
                <w:rFonts w:cstheme="minorHAnsi"/>
              </w:rPr>
              <w:lastRenderedPageBreak/>
              <w:t>apprendimento offerte dalla rete</w:t>
            </w:r>
            <w:r>
              <w:rPr>
                <w:rFonts w:cstheme="minorHAnsi"/>
              </w:rPr>
              <w:t>.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Saper lavorare sia in maniera collaborativa che in maniera autonoma</w:t>
            </w:r>
          </w:p>
        </w:tc>
        <w:tc>
          <w:tcPr>
            <w:tcW w:w="2460" w:type="dxa"/>
            <w:shd w:val="clear" w:color="auto" w:fill="FFC000" w:themeFill="accent4"/>
          </w:tcPr>
          <w:p w:rsidR="00EB0C72" w:rsidRPr="001A4C63" w:rsidRDefault="00EB0C72" w:rsidP="00635D08">
            <w:pPr>
              <w:rPr>
                <w:rFonts w:cstheme="minorHAnsi"/>
              </w:rPr>
            </w:pPr>
            <w:r>
              <w:lastRenderedPageBreak/>
              <w:t xml:space="preserve">Attività laboratoriali </w:t>
            </w:r>
            <w:r w:rsidRPr="00DB10ED">
              <w:t>sia in modalità collabo</w:t>
            </w:r>
            <w:r>
              <w:t>rativa che in maniera autonoma</w:t>
            </w: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CA1016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Curiosità verso il nuovo</w:t>
            </w:r>
          </w:p>
          <w:p w:rsidR="00EB0C72" w:rsidRPr="001A4C63" w:rsidRDefault="00EB0C72" w:rsidP="00CA1016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Collaborazione, assertività nel lavoro di gruppo</w:t>
            </w:r>
          </w:p>
          <w:p w:rsidR="00EB0C72" w:rsidRPr="00CA1016" w:rsidRDefault="00EB0C72" w:rsidP="00CA1016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Disponibil</w:t>
            </w:r>
            <w:r>
              <w:rPr>
                <w:rFonts w:cstheme="minorHAnsi"/>
                <w:color w:val="000000"/>
              </w:rPr>
              <w:t>ità a gestire i conflitti in un</w:t>
            </w:r>
            <w:r w:rsidRPr="001A4C63">
              <w:rPr>
                <w:rFonts w:cstheme="minorHAnsi"/>
                <w:color w:val="000000"/>
              </w:rPr>
              <w:t xml:space="preserve"> contesto favorevole e inclusivo.</w:t>
            </w:r>
          </w:p>
          <w:p w:rsidR="00EB0C72" w:rsidRPr="00CA1016" w:rsidRDefault="00EB0C72" w:rsidP="00CA1016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  <w:p w:rsidR="00EB0C72" w:rsidRPr="00CA1016" w:rsidRDefault="00EB0C72" w:rsidP="00CA1016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  <w:p w:rsidR="00EB0C72" w:rsidRPr="001A4C63" w:rsidRDefault="00EB0C72" w:rsidP="00CA1016">
            <w:pPr>
              <w:shd w:val="clear" w:color="auto" w:fill="FFD966" w:themeFill="accent4" w:themeFillTint="99"/>
              <w:rPr>
                <w:rFonts w:cstheme="minorHAnsi"/>
              </w:rPr>
            </w:pPr>
          </w:p>
        </w:tc>
      </w:tr>
      <w:tr w:rsidR="00EB0C72" w:rsidRPr="001A4C63" w:rsidTr="003034F0">
        <w:tc>
          <w:tcPr>
            <w:tcW w:w="1690" w:type="dxa"/>
            <w:shd w:val="clear" w:color="auto" w:fill="FFC000" w:themeFill="accent4"/>
          </w:tcPr>
          <w:p w:rsidR="00EB0C72" w:rsidRPr="001A4C63" w:rsidRDefault="00EB0C72" w:rsidP="0066167F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</w:t>
            </w:r>
            <w:r w:rsidRPr="001A4C63">
              <w:rPr>
                <w:rFonts w:cstheme="minorHAnsi"/>
              </w:rPr>
              <w:t>ompetenza in materia di consapevolezza ed espressione culturali.</w:t>
            </w:r>
          </w:p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 w:themeFill="accent4"/>
          </w:tcPr>
          <w:p w:rsidR="00EB0C72" w:rsidRPr="001A4C63" w:rsidRDefault="00EB0C72" w:rsidP="000C281A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</w:t>
            </w:r>
            <w:r w:rsidRPr="001A4C63">
              <w:rPr>
                <w:rFonts w:cstheme="minorHAnsi"/>
              </w:rPr>
              <w:t xml:space="preserve">omprendere i diversi modi della comunicazione nei testi digitali </w:t>
            </w:r>
          </w:p>
        </w:tc>
        <w:tc>
          <w:tcPr>
            <w:tcW w:w="1732" w:type="dxa"/>
            <w:shd w:val="clear" w:color="auto" w:fill="FFC000" w:themeFill="accent4"/>
          </w:tcPr>
          <w:p w:rsidR="00EB0C72" w:rsidRPr="001A4C63" w:rsidRDefault="00EB0C72" w:rsidP="000C281A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</w:t>
            </w:r>
            <w:r w:rsidRPr="001A4C63">
              <w:rPr>
                <w:rFonts w:cstheme="minorHAnsi"/>
              </w:rPr>
              <w:t>apacità di usare gli strumenti tecnologici per esprimere e interpretare idee, esperienze ed emozioni.</w:t>
            </w:r>
          </w:p>
          <w:p w:rsidR="00EB0C72" w:rsidRPr="001A4C63" w:rsidRDefault="00EB0C72" w:rsidP="000C281A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Capacità di impegnarsi in processi creativi, sia individualmente sia collettivamente.</w:t>
            </w:r>
          </w:p>
        </w:tc>
        <w:tc>
          <w:tcPr>
            <w:tcW w:w="236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460" w:type="dxa"/>
            <w:shd w:val="clear" w:color="auto" w:fill="FFC000" w:themeFill="accent4"/>
          </w:tcPr>
          <w:p w:rsidR="00EB0C72" w:rsidRPr="001A4C63" w:rsidRDefault="00EB0C72" w:rsidP="00CD5939">
            <w:pPr>
              <w:rPr>
                <w:rFonts w:cstheme="minorHAnsi"/>
              </w:rPr>
            </w:pPr>
          </w:p>
        </w:tc>
        <w:tc>
          <w:tcPr>
            <w:tcW w:w="2610" w:type="dxa"/>
            <w:shd w:val="clear" w:color="auto" w:fill="FFD966" w:themeFill="accent4" w:themeFillTint="99"/>
          </w:tcPr>
          <w:p w:rsidR="00EB0C72" w:rsidRPr="001A4C63" w:rsidRDefault="00EB0C72" w:rsidP="008044D0">
            <w:pPr>
              <w:shd w:val="clear" w:color="auto" w:fill="FFD966" w:themeFill="accent4" w:themeFillTint="99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</w:t>
            </w:r>
            <w:r w:rsidRPr="001A4C63">
              <w:rPr>
                <w:rFonts w:cstheme="minorHAnsi"/>
                <w:color w:val="000000"/>
              </w:rPr>
              <w:t>pertura per immaginare nuove possibilità di comunicazione in contesti diversi.</w:t>
            </w:r>
          </w:p>
          <w:p w:rsidR="00EB0C72" w:rsidRPr="001A4C63" w:rsidRDefault="00EB0C72" w:rsidP="008044D0">
            <w:pPr>
              <w:shd w:val="clear" w:color="auto" w:fill="FFD966" w:themeFill="accent4" w:themeFillTint="99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Approccio etico e responsabile alla titolarità intellettuale e culturale</w:t>
            </w:r>
          </w:p>
        </w:tc>
      </w:tr>
      <w:tr w:rsidR="00EB0C72" w:rsidRPr="00EB0C72" w:rsidTr="00EB0C72">
        <w:tc>
          <w:tcPr>
            <w:tcW w:w="13514" w:type="dxa"/>
            <w:gridSpan w:val="6"/>
            <w:shd w:val="clear" w:color="auto" w:fill="9CC2E5" w:themeFill="accent1" w:themeFillTint="99"/>
          </w:tcPr>
          <w:p w:rsidR="00EB0C72" w:rsidRPr="00EB0C72" w:rsidRDefault="00EB0C72" w:rsidP="00EB0C72">
            <w:pPr>
              <w:rPr>
                <w:rFonts w:cstheme="minorHAnsi"/>
              </w:rPr>
            </w:pPr>
            <w:r w:rsidRPr="00EB0C72">
              <w:rPr>
                <w:rFonts w:cstheme="minorHAnsi"/>
              </w:rPr>
              <w:t>Alla fine del quinto anno l’alunno deve saper agire nel sistema informativo dell’azienda e contribuire sia alla sua innovazione sia al suo</w:t>
            </w:r>
          </w:p>
          <w:p w:rsidR="00EB0C72" w:rsidRPr="00EB0C72" w:rsidRDefault="00EB0C72" w:rsidP="00EB0C72">
            <w:pPr>
              <w:rPr>
                <w:rFonts w:cstheme="minorHAnsi"/>
              </w:rPr>
            </w:pPr>
            <w:r w:rsidRPr="00EB0C72">
              <w:rPr>
                <w:rFonts w:cstheme="minorHAnsi"/>
              </w:rPr>
              <w:t>adeguamento organizzativo e tecnologico; saper elaborare, interpretare e rappresentare efficacemente dati aziendali con il ricorso a</w:t>
            </w:r>
          </w:p>
          <w:p w:rsidR="00EB0C72" w:rsidRPr="00EB0C72" w:rsidRDefault="00EB0C72" w:rsidP="00EB0C72">
            <w:pPr>
              <w:rPr>
                <w:rFonts w:cstheme="minorHAnsi"/>
              </w:rPr>
            </w:pPr>
            <w:r w:rsidRPr="00EB0C72">
              <w:rPr>
                <w:rFonts w:cstheme="minorHAnsi"/>
              </w:rPr>
              <w:t xml:space="preserve">strumenti informatici e software gestionali; saper utilizzare, in contesti di ricerca applicata, procedure e tecniche per trovare soluzioni sicure, </w:t>
            </w:r>
          </w:p>
          <w:p w:rsidR="00EB0C72" w:rsidRPr="001A4C63" w:rsidRDefault="00EB0C72" w:rsidP="00EB0C72">
            <w:pPr>
              <w:rPr>
                <w:rFonts w:cstheme="minorHAnsi"/>
              </w:rPr>
            </w:pPr>
            <w:r w:rsidRPr="00EB0C72">
              <w:rPr>
                <w:rFonts w:cstheme="minorHAnsi"/>
              </w:rPr>
              <w:t>innovative e migliorative per l’azienda.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EB0C72">
      <w:headerReference w:type="default" r:id="rId7"/>
      <w:pgSz w:w="16838" w:h="11906" w:orient="landscape"/>
      <w:pgMar w:top="1134" w:right="1417" w:bottom="1134" w:left="1134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FE" w:rsidRDefault="000F05FE" w:rsidP="00CE1237">
      <w:pPr>
        <w:spacing w:after="0" w:line="240" w:lineRule="auto"/>
      </w:pPr>
      <w:r>
        <w:separator/>
      </w:r>
    </w:p>
  </w:endnote>
  <w:endnote w:type="continuationSeparator" w:id="0">
    <w:p w:rsidR="000F05FE" w:rsidRDefault="000F05FE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FE" w:rsidRDefault="000F05FE" w:rsidP="00CE1237">
      <w:pPr>
        <w:spacing w:after="0" w:line="240" w:lineRule="auto"/>
      </w:pPr>
      <w:r>
        <w:separator/>
      </w:r>
    </w:p>
  </w:footnote>
  <w:footnote w:type="continuationSeparator" w:id="0">
    <w:p w:rsidR="000F05FE" w:rsidRDefault="000F05FE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0F5" w:rsidRPr="00E91228" w:rsidRDefault="00F370F5" w:rsidP="00F370F5">
    <w:pPr>
      <w:tabs>
        <w:tab w:val="left" w:pos="3130"/>
      </w:tabs>
      <w:rPr>
        <w:rStyle w:val="Collegamentoipertestuale"/>
        <w:rFonts w:ascii="Bodoni MT" w:hAnsi="Bodoni MT"/>
        <w:sz w:val="24"/>
        <w:szCs w:val="24"/>
      </w:rPr>
    </w:pPr>
    <w:r w:rsidRPr="008D095A">
      <w:rPr>
        <w:b/>
        <w:bCs/>
        <w:noProof/>
        <w:sz w:val="36"/>
        <w:szCs w:val="36"/>
        <w:lang w:eastAsia="it-IT"/>
      </w:rPr>
      <w:drawing>
        <wp:anchor distT="0" distB="0" distL="114300" distR="114300" simplePos="0" relativeHeight="251664896" behindDoc="0" locked="0" layoutInCell="1" allowOverlap="1" wp14:anchorId="61B24EF5" wp14:editId="108BE666">
          <wp:simplePos x="0" y="0"/>
          <wp:positionH relativeFrom="margin">
            <wp:posOffset>-596265</wp:posOffset>
          </wp:positionH>
          <wp:positionV relativeFrom="margin">
            <wp:posOffset>-948690</wp:posOffset>
          </wp:positionV>
          <wp:extent cx="447675" cy="433705"/>
          <wp:effectExtent l="0" t="0" r="9525" b="4445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doni MT" w:hAnsi="Bodoni MT"/>
      </w:rPr>
      <w:t>ISTITUTO TECNICO ECONOMICO</w:t>
    </w:r>
    <w:r>
      <w:rPr>
        <w:rFonts w:ascii="Bodoni MT" w:hAnsi="Bodoni MT"/>
        <w:sz w:val="24"/>
        <w:szCs w:val="24"/>
      </w:rPr>
      <w:t xml:space="preserve"> </w:t>
    </w:r>
    <w:r>
      <w:rPr>
        <w:rFonts w:ascii="Bodoni MT" w:hAnsi="Bodoni MT"/>
        <w:b/>
      </w:rPr>
      <w:t>A</w:t>
    </w:r>
    <w:r>
      <w:rPr>
        <w:rFonts w:ascii="Bodoni MT" w:hAnsi="Bodoni MT"/>
        <w:sz w:val="16"/>
        <w:szCs w:val="16"/>
      </w:rPr>
      <w:t>MMINISTRAZIONE</w:t>
    </w:r>
    <w:r>
      <w:rPr>
        <w:rFonts w:ascii="Bodoni MT" w:hAnsi="Bodoni MT"/>
        <w:sz w:val="24"/>
        <w:szCs w:val="24"/>
      </w:rPr>
      <w:t xml:space="preserve"> </w:t>
    </w:r>
    <w:r>
      <w:rPr>
        <w:rFonts w:ascii="Bodoni MT" w:hAnsi="Bodoni MT"/>
      </w:rPr>
      <w:t>F</w:t>
    </w:r>
    <w:r>
      <w:rPr>
        <w:rFonts w:ascii="Bodoni MT" w:hAnsi="Bodoni MT"/>
        <w:sz w:val="16"/>
        <w:szCs w:val="16"/>
      </w:rPr>
      <w:t>INANZA</w:t>
    </w:r>
    <w:r>
      <w:rPr>
        <w:rFonts w:ascii="Bodoni MT" w:hAnsi="Bodoni MT"/>
        <w:sz w:val="24"/>
        <w:szCs w:val="24"/>
      </w:rPr>
      <w:t xml:space="preserve"> </w:t>
    </w:r>
    <w:r>
      <w:rPr>
        <w:rFonts w:ascii="Bodoni MT" w:hAnsi="Bodoni MT"/>
      </w:rPr>
      <w:t>&amp; M</w:t>
    </w:r>
    <w:r>
      <w:rPr>
        <w:rFonts w:ascii="Bodoni MT" w:hAnsi="Bodoni MT"/>
        <w:sz w:val="16"/>
        <w:szCs w:val="16"/>
      </w:rPr>
      <w:t>ARKETING</w:t>
    </w:r>
    <w:r>
      <w:rPr>
        <w:rFonts w:ascii="Bodoni MT" w:hAnsi="Bodoni MT"/>
        <w:sz w:val="24"/>
        <w:szCs w:val="24"/>
      </w:rPr>
      <w:t xml:space="preserve">  </w:t>
    </w:r>
    <w:r>
      <w:rPr>
        <w:rFonts w:ascii="Bodoni MT" w:hAnsi="Bodoni MT"/>
        <w:b/>
      </w:rPr>
      <w:t>S</w:t>
    </w:r>
    <w:r>
      <w:rPr>
        <w:rFonts w:ascii="Bodoni MT" w:hAnsi="Bodoni MT"/>
        <w:sz w:val="16"/>
        <w:szCs w:val="16"/>
      </w:rPr>
      <w:t>ISTEMI</w:t>
    </w:r>
    <w:r>
      <w:rPr>
        <w:rFonts w:ascii="Bodoni MT" w:hAnsi="Bodoni MT"/>
        <w:sz w:val="24"/>
        <w:szCs w:val="24"/>
      </w:rPr>
      <w:t xml:space="preserve"> </w:t>
    </w:r>
    <w:r>
      <w:rPr>
        <w:rFonts w:ascii="Bodoni MT" w:hAnsi="Bodoni MT"/>
      </w:rPr>
      <w:t>I</w:t>
    </w:r>
    <w:r>
      <w:rPr>
        <w:rFonts w:ascii="Bodoni MT" w:hAnsi="Bodoni MT"/>
        <w:sz w:val="16"/>
        <w:szCs w:val="16"/>
      </w:rPr>
      <w:t xml:space="preserve">NFORMATIVI </w:t>
    </w:r>
    <w:r>
      <w:rPr>
        <w:rFonts w:ascii="Bodoni MT" w:hAnsi="Bodoni MT"/>
      </w:rPr>
      <w:t>A</w:t>
    </w:r>
    <w:r>
      <w:rPr>
        <w:rFonts w:ascii="Bodoni MT" w:hAnsi="Bodoni MT"/>
        <w:sz w:val="16"/>
        <w:szCs w:val="16"/>
      </w:rPr>
      <w:t xml:space="preserve">ZIENDALI </w:t>
    </w:r>
    <w:r>
      <w:rPr>
        <w:rFonts w:ascii="Bodoni MT" w:hAnsi="Bodoni MT"/>
      </w:rPr>
      <w:t>R</w:t>
    </w:r>
    <w:r>
      <w:rPr>
        <w:rFonts w:ascii="Bodoni MT" w:hAnsi="Bodoni MT"/>
        <w:sz w:val="16"/>
        <w:szCs w:val="16"/>
      </w:rPr>
      <w:t>ELAZIONI</w:t>
    </w:r>
    <w:r>
      <w:rPr>
        <w:rFonts w:ascii="Bodoni MT" w:hAnsi="Bodoni MT"/>
        <w:sz w:val="24"/>
        <w:szCs w:val="24"/>
      </w:rPr>
      <w:t xml:space="preserve"> </w:t>
    </w:r>
    <w:r>
      <w:rPr>
        <w:rFonts w:ascii="Bodoni MT" w:hAnsi="Bodoni MT"/>
      </w:rPr>
      <w:t>I</w:t>
    </w:r>
    <w:r>
      <w:rPr>
        <w:rFonts w:ascii="Bodoni MT" w:hAnsi="Bodoni MT"/>
        <w:sz w:val="16"/>
        <w:szCs w:val="16"/>
      </w:rPr>
      <w:t xml:space="preserve">NTERNAZIONALI </w:t>
    </w:r>
    <w:r>
      <w:rPr>
        <w:rFonts w:ascii="Bodoni MT" w:hAnsi="Bodoni MT"/>
      </w:rPr>
      <w:t>&amp; M</w:t>
    </w:r>
    <w:r>
      <w:rPr>
        <w:rFonts w:ascii="Bodoni MT" w:hAnsi="Bodoni MT"/>
        <w:sz w:val="16"/>
        <w:szCs w:val="16"/>
      </w:rPr>
      <w:t>ARKETING</w:t>
    </w:r>
    <w:r>
      <w:rPr>
        <w:rFonts w:ascii="Bodoni MT" w:hAnsi="Bodoni MT"/>
        <w:b/>
        <w:bCs/>
        <w:sz w:val="24"/>
        <w:szCs w:val="24"/>
      </w:rPr>
      <w:br/>
    </w:r>
    <w:r w:rsidRPr="004D09CD">
      <w:rPr>
        <w:rFonts w:ascii="Bodoni MT" w:hAnsi="Bodoni MT"/>
        <w:sz w:val="24"/>
        <w:szCs w:val="24"/>
      </w:rPr>
      <w:t>Via Leonardo da Vinci - 88046 Lamezia Terme (CZ)</w:t>
    </w:r>
    <w:r>
      <w:rPr>
        <w:rFonts w:ascii="Bodoni MT" w:hAnsi="Bodoni MT"/>
        <w:sz w:val="24"/>
        <w:szCs w:val="24"/>
      </w:rPr>
      <w:t xml:space="preserve">  </w:t>
    </w:r>
    <w:r w:rsidRPr="009110C7">
      <w:rPr>
        <w:rFonts w:ascii="Bodoni MT" w:hAnsi="Bodoni MT"/>
        <w:sz w:val="24"/>
        <w:szCs w:val="24"/>
      </w:rPr>
      <w:t>Tel. 096821119 Fax 0968441786</w:t>
    </w:r>
    <w:r>
      <w:rPr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email: cztd04000t@istruzione.it </w:t>
    </w:r>
    <w:r>
      <w:rPr>
        <w:rFonts w:ascii="Bodoni MT" w:hAnsi="Bodoni MT"/>
        <w:sz w:val="24"/>
        <w:szCs w:val="24"/>
      </w:rPr>
      <w:br/>
    </w:r>
    <w:proofErr w:type="spellStart"/>
    <w:r w:rsidRPr="009110C7">
      <w:rPr>
        <w:rFonts w:ascii="Bodoni MT" w:hAnsi="Bodoni MT"/>
        <w:sz w:val="24"/>
        <w:szCs w:val="24"/>
      </w:rPr>
      <w:t>pec</w:t>
    </w:r>
    <w:proofErr w:type="spellEnd"/>
    <w:r w:rsidRPr="009110C7">
      <w:rPr>
        <w:rFonts w:ascii="Bodoni MT" w:hAnsi="Bodoni MT"/>
        <w:sz w:val="24"/>
        <w:szCs w:val="24"/>
      </w:rPr>
      <w:t xml:space="preserve">: </w:t>
    </w:r>
    <w:r w:rsidRPr="009110C7">
      <w:rPr>
        <w:rStyle w:val="Collegamentoipertestuale"/>
        <w:rFonts w:ascii="Bodoni MT" w:hAnsi="Bodoni MT"/>
        <w:sz w:val="24"/>
        <w:szCs w:val="24"/>
      </w:rPr>
      <w:t xml:space="preserve">cztd04000t@pec.istruzione.it </w:t>
    </w:r>
    <w:r>
      <w:rPr>
        <w:rStyle w:val="Collegamentoipertestuale"/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C.M.: CZTD04000T C.F.: 82006450793 Sito Web: </w:t>
    </w:r>
    <w:hyperlink r:id="rId2" w:history="1">
      <w:r w:rsidRPr="009110C7">
        <w:rPr>
          <w:rStyle w:val="Collegamentoipertestuale"/>
          <w:rFonts w:ascii="Bodoni MT" w:hAnsi="Bodoni MT"/>
          <w:sz w:val="24"/>
          <w:szCs w:val="24"/>
        </w:rPr>
        <w:t>www.itedefazio.edu.it</w:t>
      </w:r>
    </w:hyperlink>
  </w:p>
  <w:p w:rsidR="00CE1237" w:rsidRPr="00F370F5" w:rsidRDefault="00F370F5" w:rsidP="00F370F5">
    <w:pPr>
      <w:tabs>
        <w:tab w:val="left" w:pos="3130"/>
      </w:tabs>
      <w:jc w:val="center"/>
    </w:pPr>
    <w:r w:rsidRPr="009110C7">
      <w:rPr>
        <w:b/>
      </w:rPr>
      <w:t xml:space="preserve">CURRICOLO VERTICALE INFORMATICA CLASSE </w:t>
    </w:r>
    <w:r>
      <w:rPr>
        <w:b/>
      </w:rPr>
      <w:t>5</w:t>
    </w:r>
    <w:r w:rsidRPr="009110C7">
      <w:rPr>
        <w:b/>
        <w:vertAlign w:val="superscript"/>
      </w:rPr>
      <w:t>a</w:t>
    </w:r>
    <w:r w:rsidRPr="009110C7">
      <w:rPr>
        <w:b/>
      </w:rPr>
      <w:t xml:space="preserve"> SISTEMI INFORMATIVI AZIENDALI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33E8"/>
    <w:multiLevelType w:val="hybridMultilevel"/>
    <w:tmpl w:val="6A4953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D3638B0"/>
    <w:multiLevelType w:val="hybridMultilevel"/>
    <w:tmpl w:val="2F1AC4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6177A"/>
    <w:rsid w:val="000C281A"/>
    <w:rsid w:val="000F05FE"/>
    <w:rsid w:val="00193976"/>
    <w:rsid w:val="001A4C63"/>
    <w:rsid w:val="001B6D07"/>
    <w:rsid w:val="002920BF"/>
    <w:rsid w:val="002C4580"/>
    <w:rsid w:val="003034F0"/>
    <w:rsid w:val="0038549C"/>
    <w:rsid w:val="003912E7"/>
    <w:rsid w:val="00402C65"/>
    <w:rsid w:val="00491BFC"/>
    <w:rsid w:val="004A0933"/>
    <w:rsid w:val="004A74B4"/>
    <w:rsid w:val="004D09CD"/>
    <w:rsid w:val="004D2B8E"/>
    <w:rsid w:val="004F3F4A"/>
    <w:rsid w:val="00506C77"/>
    <w:rsid w:val="00516F5F"/>
    <w:rsid w:val="005329D5"/>
    <w:rsid w:val="005D3D61"/>
    <w:rsid w:val="00635D08"/>
    <w:rsid w:val="00656FDC"/>
    <w:rsid w:val="0066167F"/>
    <w:rsid w:val="006775E3"/>
    <w:rsid w:val="00685F27"/>
    <w:rsid w:val="006C5861"/>
    <w:rsid w:val="00756336"/>
    <w:rsid w:val="0075666A"/>
    <w:rsid w:val="00791CBA"/>
    <w:rsid w:val="007B2456"/>
    <w:rsid w:val="007F4511"/>
    <w:rsid w:val="008044D0"/>
    <w:rsid w:val="0089202C"/>
    <w:rsid w:val="008D095A"/>
    <w:rsid w:val="008F67FD"/>
    <w:rsid w:val="009447E2"/>
    <w:rsid w:val="009A32CD"/>
    <w:rsid w:val="009C1384"/>
    <w:rsid w:val="00AB1363"/>
    <w:rsid w:val="00AB6B39"/>
    <w:rsid w:val="00BA3F4F"/>
    <w:rsid w:val="00CA1016"/>
    <w:rsid w:val="00CE1237"/>
    <w:rsid w:val="00D42608"/>
    <w:rsid w:val="00D92B6C"/>
    <w:rsid w:val="00DB10ED"/>
    <w:rsid w:val="00E021A3"/>
    <w:rsid w:val="00E460F0"/>
    <w:rsid w:val="00EB0C72"/>
    <w:rsid w:val="00F370F5"/>
    <w:rsid w:val="00F720D9"/>
    <w:rsid w:val="00FC6D40"/>
    <w:rsid w:val="00FD1E24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F3560-AE0F-484A-BB36-DAB0086F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4A09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edefazio.edu.it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Acer</cp:lastModifiedBy>
  <cp:revision>2</cp:revision>
  <dcterms:created xsi:type="dcterms:W3CDTF">2020-09-10T15:36:00Z</dcterms:created>
  <dcterms:modified xsi:type="dcterms:W3CDTF">2020-09-10T15:36:00Z</dcterms:modified>
</cp:coreProperties>
</file>